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37" w:rsidRDefault="001C2B37" w:rsidP="001C2B37">
      <w:pPr>
        <w:ind w:right="9"/>
        <w:jc w:val="right"/>
      </w:pPr>
      <w:r>
        <w:t xml:space="preserve">Приложение № 1 </w:t>
      </w:r>
    </w:p>
    <w:p w:rsidR="001C2B37" w:rsidRDefault="001C2B37" w:rsidP="001C2B37">
      <w:pPr>
        <w:spacing w:after="160" w:line="259" w:lineRule="auto"/>
        <w:jc w:val="right"/>
        <w:rPr>
          <w:rFonts w:eastAsia="Calibri"/>
          <w:szCs w:val="28"/>
          <w:lang w:eastAsia="en-US"/>
        </w:rPr>
      </w:pPr>
      <w:r>
        <w:t>к приказу № 83 – ОД от 28.04.2020</w:t>
      </w:r>
    </w:p>
    <w:p w:rsidR="001C2B37" w:rsidRDefault="001C2B37" w:rsidP="001C2B3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37" w:rsidRPr="00647982" w:rsidRDefault="001C2B37" w:rsidP="001C2B3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1C2B37" w:rsidRPr="00647982" w:rsidRDefault="001C2B37" w:rsidP="001C2B3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по применению гибких форм занятости в условиях предупреждения распространения новой коронавирусной инфекции на территории Российской Федерации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Министерство труда и социальной защиты Российской Федерации</w:t>
      </w:r>
      <w:r w:rsidRPr="00647982">
        <w:rPr>
          <w:rFonts w:ascii="Times New Roman" w:hAnsi="Times New Roman" w:cs="Times New Roman"/>
          <w:sz w:val="28"/>
          <w:szCs w:val="28"/>
        </w:rPr>
        <w:t xml:space="preserve"> с целью предупреждения распространения новой коронавирусной инфекции на территории Российской Федерации </w:t>
      </w:r>
      <w:r w:rsidRPr="00647982">
        <w:rPr>
          <w:rFonts w:ascii="Times New Roman" w:hAnsi="Times New Roman" w:cs="Times New Roman"/>
          <w:b/>
          <w:sz w:val="28"/>
          <w:szCs w:val="28"/>
        </w:rPr>
        <w:t>рекомендует работодателям организовать применение гибких режимов работы.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1.В первую очередь, это различные формы работы на дому: удаленная, дистанционная, надомная работа.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С учетом необходимости соблюдения противоэпидемических требований органов государственной власти по предупреждению распространения эпидемии взаимодействие работников и работодателей по организации удаленной работы могут оформляться при необходимости путем обмена электронными образами документов с последующим их оформлением в установленном порядке.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 xml:space="preserve">1.1. Удаленная работа.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Рекомендуется осуществлять переход на удаленную работу всех работников, для которых существуют такие технические возможности. В первую очередь - беременных женщин, родителей с малолетними детьми (родителей (опекунов, попечителей, приемных родителей), воспитывающих детей в возрасте до четырнадцати лет или ребенка-инвалида в возрасте до восемнадцати лет), инвалидов, лиц, возраста 65 лет и старше. Вопрос о переходе на удаленную работу должен решаться с учетом задач, которые возложены на работника, и возможности их выполнять удаленно. Работодателю необходимо оценить технические возможности организации такой работы, как со стороны работодателя, так и со стороны работника.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Для организации режима удаленной работы работодателю необходимо определить списки работников, переходящих на удаленную работу на дому, и порядок организации работы. Порядок организации работы подразумевает под собой график, способы обмена информацией о производственных заданиях и их выполнении, возможность использования ресурсов организации на дому.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Также необходимо издать приказ о временном (на период мероприятий, направленных на нераспространение новой коронавирусной инфекции) переходе сотрудников на удаленную работу на дому и ознакомить с ним работников.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Заработная плата при удаленной занятости при сохранении должностных обязанностей, которые возложены на сотрудника, должна остаться без изменений.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1.2. Дистанционная работа.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lastRenderedPageBreak/>
        <w:t>Трудовым кодексом Российской Федерации (далее – Кодекс) предусмотрена возможность заключения трудового договора о дистанционной работе с работниками, которые используют для выполнения своей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информационно-телекоммуникационные сети общего пользования, в том числе сети "Интернет" (глава 49.1. Кодекса). Такой трудовой договор отличается от обычного, поскольку содержит ряд дополнительных условий.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Для перехода сотрудника на дистанционную работу нужно заключить с ним дополнительное соглашение к трудовому договору в соответствии с Кодексом.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Дистанционная работа предусматривает взаимодействие путем обмена электронными документами, где используются усиленные квалифицированные электронные подписи дистанционного работника или лица, поступающего на дистанционную работу, и работодателя в порядке, установленном федеральными законами и иными нормативными правовыми актами Российской Федерации.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При этом обеспечение техническими средствами и другими ресурсами работодателем или работа с использованием личного оборудования фиксируется в трудовом договоре. За использование личного оборудования выплачивается компенсация в размерах, предусмотренных трудовым договором.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 случае дистанционной работы с учетом необходимости соблюдения противоэпидемических требований органов государственной власти по предупреждению распространения эпидемии работник и работодатель также могут при необходимости обмениваться электронными образами документов с последующим их оформлением в установленном порядке.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1.3. Надомная работа.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Надомники - это лица, которые заключили трудовой договор о выполнении работы на дому с использованием материалов, инструментов и механизмов, полученных от работодателя либо приобретаемых за свой счет (глава 49 Кодекса). Надомник может выполнять работу, обусловленную трудовым договором, с участием членов его семьи. При этом трудовые отношения между членами семьи надомника и работодателем не возникают. Результат работы надомника материален - это какая-то вещь. Таким образом, не любую работу, выполняемую вне офиса, можно считать надомной.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Вопросы организации надомной работы регламентируются в трудовом договоре (дополнительном соглашении к трудовому договору), в том числе использование материалов, инструментов и механизмов, транспортное обеспечение доставки материалов и продукции, а также основания для расторжения трудового договора.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Для работников, которые продолжают работать на рабочем месте, следует обеспечить оптимальный режим рабочего времени и времени отдыха работников.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изменения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режимов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рабочего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времени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необходимо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издать соответствующий </w:t>
      </w:r>
      <w:r w:rsidRPr="00647982">
        <w:rPr>
          <w:rFonts w:ascii="Times New Roman" w:hAnsi="Times New Roman" w:cs="Times New Roman"/>
          <w:sz w:val="28"/>
          <w:szCs w:val="28"/>
        </w:rPr>
        <w:tab/>
        <w:t>пр</w:t>
      </w:r>
      <w:r>
        <w:rPr>
          <w:rFonts w:ascii="Times New Roman" w:hAnsi="Times New Roman" w:cs="Times New Roman"/>
          <w:sz w:val="28"/>
          <w:szCs w:val="28"/>
        </w:rPr>
        <w:t xml:space="preserve">иказ </w:t>
      </w: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ab/>
        <w:t xml:space="preserve">мероприятий, </w:t>
      </w:r>
      <w:r w:rsidRPr="00647982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647982">
        <w:rPr>
          <w:rFonts w:ascii="Times New Roman" w:hAnsi="Times New Roman" w:cs="Times New Roman"/>
          <w:sz w:val="28"/>
          <w:szCs w:val="28"/>
        </w:rPr>
        <w:tab/>
        <w:t xml:space="preserve">на нераспространение новой коронавирусной инфекции.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С работником следует заключить дополнительное соглашение к трудовому договору, в котором нужно отразить необходимые условия (время начала и окончания, общая продолжительность рабочего дня).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2.1. Гибкий режим рабочего времени и разделение рабочего дня на части.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Данные режимы позволяют избегать скопления людей на входе и выходе при начале/окончании рабочего дня, увеличить расстояния между работниками во время рабочего дня.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При гибком режиме рабочего времени время начала, окончания рабочего дня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или общая продолжительность рабочего дня (смены) определяются по соглашению сторон (статья 102 Кодекса). При этом обеспечивается суммарное количество рабочих часов за принятый в организации для этих целей учетный период (это может быть рабочий день, неделя, месяц и другие).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При суммированном учете рабочего времени продолжительность рабочего времени за учетный период (месяц, квартал и другие периоды) не должна превышать нормальное число рабочих часов. Учетный период не может превышать 1 год, а для работ с вредными и (или) опасными условиями труда 3 месяца.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Режим рабочего времени с разделением рабочего дня на части п</w:t>
      </w:r>
      <w:r w:rsidRPr="00647982">
        <w:rPr>
          <w:rFonts w:ascii="Times New Roman" w:hAnsi="Times New Roman" w:cs="Times New Roman"/>
          <w:sz w:val="28"/>
          <w:szCs w:val="28"/>
        </w:rPr>
        <w:t xml:space="preserve">рименяется на тех работах, где это необходимо вследствие особого характера труда, а также при производстве работ, интенсивность которых неодинакова в течение рабочего дня (смены). При этом общая продолжительность рабочего времени не должна превышать установленной продолжительности ежедневной работы (статья 105 Кодекса). </w:t>
      </w:r>
      <w:r w:rsidRPr="00647982">
        <w:rPr>
          <w:rFonts w:ascii="Times New Roman" w:hAnsi="Times New Roman" w:cs="Times New Roman"/>
          <w:b/>
          <w:sz w:val="28"/>
          <w:szCs w:val="28"/>
        </w:rPr>
        <w:t>2.2. Сменная работа.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Данный режим также позволяет рассредоточить работников в помещениях, оптимизировать нагрузку на работников. Его целесообразно применять при увеличении объемов работы в организациях, в том числе выполняющих неотложные работы, связанные с обеспечением населения в условиях эпидемии. Сменный режим рабочего времени - работа в две, три или четыре смены. При сменной работе вводится суммированный учет рабочего времени. Графики работ по соглашению с работниками корректируются по мере изменения эпидемиологической ситуации и объемов необходимых работ. Порядок введения суммированного учета рабочего времени устанавливается правилами внутреннего трудового распорядка (статьи 103, 104 Кодекса).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2.3. При необходимости оперативной организации работ</w:t>
      </w:r>
      <w:r w:rsidRPr="00647982">
        <w:rPr>
          <w:rFonts w:ascii="Times New Roman" w:hAnsi="Times New Roman" w:cs="Times New Roman"/>
          <w:sz w:val="28"/>
          <w:szCs w:val="28"/>
        </w:rPr>
        <w:t xml:space="preserve"> в целях предупреждения распространения эпидемии применяются нормы Кодекса, предусматривающие возможность в случае эпидемии и в иных случаях, ставящих под угрозу жизнь или нормальные жизненные условия всего населения или его части: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982">
        <w:rPr>
          <w:rFonts w:ascii="Times New Roman" w:hAnsi="Times New Roman" w:cs="Times New Roman"/>
          <w:sz w:val="28"/>
          <w:szCs w:val="28"/>
        </w:rPr>
        <w:t xml:space="preserve">привлечение к работе без согласия гражданина (статья 4);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7982">
        <w:rPr>
          <w:rFonts w:ascii="Times New Roman" w:hAnsi="Times New Roman" w:cs="Times New Roman"/>
          <w:sz w:val="28"/>
          <w:szCs w:val="28"/>
        </w:rPr>
        <w:t xml:space="preserve">заключения срочных трудовых договоров по соглашению сторон (статья 59); временный перевод работника без его согласия на срок до 1 месяца на не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982">
        <w:rPr>
          <w:rFonts w:ascii="Times New Roman" w:hAnsi="Times New Roman" w:cs="Times New Roman"/>
          <w:sz w:val="28"/>
          <w:szCs w:val="28"/>
        </w:rPr>
        <w:t>обусловленную трудовым договором работу (часть вторая стать 72.2); привлечение без согласия работника к сверхурочной работе и работе в выходные и нерабочие праздничные дни (п.3 части 3 статьи 99, п.3 части 3 статьи 113).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3. При снижении объемов работы в связи с эпидемией в целях сохранения рабочих мест целесообразно применять режим неполного рабочего времени.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Режим неполного рабочего времени (неполный рабочий день и (или) неполная рабочая неделя) позволяет увязать оплату труда работника с продолжительностью отработанного времени (статья 93 Кодекса). При неполном рабочем времени оплата труда производится пропорционально отработанному времени или за фактически выполненную работу.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При неполном рабочем времени допускается разделение рабочего дня на части. Также возможно чередование выходов на работу (неделя через неделю и т.п.). Продолжительность рабочего времени при неполном рабочем времени устанавливается по соглашению сторон. При этом гарантии, установленные Кодексом, распространяются на работников, занятых неполное рабочее время, в полном объеме.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По соглашению работника и работодателя неполное рабочее время может быть установлено при заключении трудового договора или в дополнительном соглашении к нему.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При угрозе массового увольнения работников работодатель в целях сохранения рабочих мест имеет право с учетом мнения выборного органа первичной профсоюзной организации вводить режим неполного времени на срок до 6 месяцев с уведомлением об этом работника не позднее, чем за 2 месяца (статья 74 Кодекса).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Работодатель обязан устанавливать неполное рабочее время по просьбе беременной женщины, одного из родителей (опекуна, попечителя), имеющего ребенка в возрасте до 14 лет (ребенка-инвалида в возрасте до 18 лет), а также лица, осуществляющего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 соответствии с приказом Минтруда России от 24.03.2020 № 152 «О внесении изменений в приказ Минтруда России от 30.12.2014 № 1207 «О проведении оперативного мониторинга высвобождения и неполной занятости работников, а также численности безработных граждан, зарегистрированных в органах службы занятости» в случае введения режима неполной занятости работодатели обязаны представить соответствующую информацию посредством заполнения отчетной формы в электронном виде в личном кабинете работодателя ИАС ОБВ «Работа в России» (портал «Работа в России»).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47982">
        <w:rPr>
          <w:rFonts w:ascii="Times New Roman" w:hAnsi="Times New Roman" w:cs="Times New Roman"/>
          <w:sz w:val="28"/>
          <w:szCs w:val="28"/>
        </w:rPr>
        <w:t xml:space="preserve"> Кроме того, с учетом сложной ситуации </w:t>
      </w:r>
      <w:r w:rsidRPr="00647982">
        <w:rPr>
          <w:rFonts w:ascii="Times New Roman" w:hAnsi="Times New Roman" w:cs="Times New Roman"/>
          <w:b/>
          <w:sz w:val="28"/>
          <w:szCs w:val="28"/>
        </w:rPr>
        <w:t xml:space="preserve">следует использоватьвсе возможности обеспечения занятости работников, включая работу по договорам о временной работе на срок до двух месяцев, о сезонной работе до шести месяцев и другие.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При временной работе, срок выполнения которой не превышает 2 месяцев</w:t>
      </w:r>
      <w:r w:rsidRPr="00647982">
        <w:rPr>
          <w:rFonts w:ascii="Times New Roman" w:hAnsi="Times New Roman" w:cs="Times New Roman"/>
          <w:sz w:val="28"/>
          <w:szCs w:val="28"/>
        </w:rPr>
        <w:t xml:space="preserve"> (глава 45 Кодекса) в трудовом договоре можно отразить не должность, на которую принимается работник, а конкретный вид поручаемой работы. Нужно указать дату начала работы, срок (событие) ее окончания и причины срочного характера (например, "на время выполнения работ по уборке территории").  Испытание работникам, принятым на работу на срок до 2 месяцев, не устанавливается.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>Сезонная работа</w:t>
      </w:r>
      <w:r w:rsidRPr="00647982">
        <w:rPr>
          <w:rFonts w:ascii="Times New Roman" w:hAnsi="Times New Roman" w:cs="Times New Roman"/>
          <w:sz w:val="28"/>
          <w:szCs w:val="28"/>
        </w:rPr>
        <w:t xml:space="preserve"> в силу природных условий может производиться только в течение определенного периода (сезона), как правило, до 6 месяцев. В некоторых случаях продолжительность сезонных работ может превышать шесть месяцев. Перечень сезонных работ, а также максимальная их продолжительность устанавливаются отраслевыми соглашениями.  В трудовом договоре указывается, что он заключен на сезон (глава 46 Кодекса</w:t>
      </w:r>
      <w:r w:rsidRPr="00647982">
        <w:rPr>
          <w:rFonts w:ascii="Times New Roman" w:hAnsi="Times New Roman" w:cs="Times New Roman"/>
          <w:b/>
          <w:sz w:val="28"/>
          <w:szCs w:val="28"/>
        </w:rPr>
        <w:t>)</w:t>
      </w:r>
      <w:r w:rsidRPr="00647982">
        <w:rPr>
          <w:rFonts w:ascii="Times New Roman" w:hAnsi="Times New Roman" w:cs="Times New Roman"/>
          <w:sz w:val="28"/>
          <w:szCs w:val="28"/>
        </w:rPr>
        <w:t>. Применение актуально в сельском хозяйстве, городском хозяйстве и благоустройстве и т.п., то есть в сферах, где общественные работы могут быть организованы органами государственной власти субъектов Российской Федерации и органами местного самоуправления с учетом ситуации в регионах.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субъектов Российской Федерации и местного самоуправления для </w:t>
      </w:r>
      <w:r w:rsidRPr="00647982">
        <w:rPr>
          <w:rFonts w:ascii="Times New Roman" w:hAnsi="Times New Roman" w:cs="Times New Roman"/>
          <w:b/>
          <w:sz w:val="28"/>
          <w:szCs w:val="28"/>
        </w:rPr>
        <w:t>организации занятости с использованием «онлайн платформ»</w:t>
      </w:r>
      <w:r w:rsidRPr="00647982">
        <w:rPr>
          <w:rFonts w:ascii="Times New Roman" w:hAnsi="Times New Roman" w:cs="Times New Roman"/>
          <w:sz w:val="28"/>
          <w:szCs w:val="28"/>
        </w:rPr>
        <w:t xml:space="preserve"> могут организовать взаимодействие соответствующих платформ со службами занятости, ФНС России в целях поддержки граждан, не имеющих заработка в рамках трудовых отношений.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b/>
          <w:sz w:val="28"/>
          <w:szCs w:val="28"/>
        </w:rPr>
        <w:t xml:space="preserve">6. Предоставление отпусков и объявление простоя. 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 соответствии с Указами Президента Российской Федерации от 25.03.2020 № 206 и от 2.04.2020 № 239 с 30 марта по 30 апреля 2020 года установлены нерабочие дни с сохранением за работниками заработной платы.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Если работник находится в отпуске в этот период, то отпуск на эти дни не продлевается. Вместе с тем, в данный период по желанию работника работодатель имеет право предоставить отпуск или перенести его на другое время, несовпадающее с указанными нерабочими днями.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 части объявления простоя Указами Президента Российской Федерации от 25.03.2020 № 206 и от 02.04.2020 № 239 определено: за работниками сохраняется зарплата. Простой же означает остановку деятельности с уменьшением заработной платы сотрудника. Однако в нерабочие дни деятельность предприятия не предполагается, поэтому объявить простой, влекущий за собой уменьшение зарплаты, работодатель не может.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 xml:space="preserve">5. </w:t>
      </w:r>
      <w:r w:rsidRPr="00647982">
        <w:rPr>
          <w:rFonts w:ascii="Times New Roman" w:hAnsi="Times New Roman" w:cs="Times New Roman"/>
          <w:b/>
          <w:sz w:val="28"/>
          <w:szCs w:val="28"/>
        </w:rPr>
        <w:t>Применение электронного обучения и дистанционных образовательных технологий</w:t>
      </w:r>
      <w:r w:rsidRPr="00647982">
        <w:rPr>
          <w:rFonts w:ascii="Times New Roman" w:hAnsi="Times New Roman" w:cs="Times New Roman"/>
          <w:sz w:val="28"/>
          <w:szCs w:val="28"/>
        </w:rPr>
        <w:t xml:space="preserve"> не снижает норму часов педагогической работы и не может являться основанием для уменьшения размера заработной </w:t>
      </w:r>
      <w:r w:rsidRPr="00647982">
        <w:rPr>
          <w:rFonts w:ascii="Times New Roman" w:hAnsi="Times New Roman" w:cs="Times New Roman"/>
          <w:sz w:val="28"/>
          <w:szCs w:val="28"/>
        </w:rPr>
        <w:lastRenderedPageBreak/>
        <w:t>платы, включая компенсационные и стимулирующие выплаты, в том числе при переводе педагогических работников на режим удаленной (дистанционной) работы.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 случаях, когда педагогическому работнику не может обеспечиваться необходимая норма учебной (преподавательской) работы за ставку заработной платы, установленная в соответствии с 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норма часов педагогической работы может выполняться путем осуществления иной работы, не подразумевающей контакта с обучающимися и их родителями (законными представителями) - методическая, организационная, научная, творческая, исследовательская.</w:t>
      </w:r>
    </w:p>
    <w:p w:rsidR="001C2B37" w:rsidRPr="00647982" w:rsidRDefault="001C2B37" w:rsidP="001C2B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82">
        <w:rPr>
          <w:rFonts w:ascii="Times New Roman" w:hAnsi="Times New Roman" w:cs="Times New Roman"/>
          <w:sz w:val="28"/>
          <w:szCs w:val="28"/>
        </w:rPr>
        <w:t>В соответствии с Особенностями режима рабочего времени и времени отдыха, педагогических и иных работников организаций, осуществляющих образовательную деятельность, утвержденных приказом Министерства образования и науки Российской Федерации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Особенности),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 (пункт 5.1 Особенностей), которые привлекаются к выполнению работ в порядке и на условиях, предусмотренных для режима рабочего времени работников организации в каникулярное время (пункт 5.2 Особенностей). В соответствии с пунктами 4.1-4.5 Особенностей периоды каникулярного времени, установленные для обучающихся организации и не совпадающие для педагогических и иных работников с установленными им ежегодными оплачиваемыми отпусками являются для таких работников рабочим временем с оплатой труда в соответствии с законодательством Российской Федерации, в каникулярное время педагогические работники выполняют методическую и организационную работу, а также иные виды работы, предусмотренные пунктом 2.3 Особенностей, работники из числа учебно-вспомогательного и обслуживающего персонала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1C2B37" w:rsidRPr="00870365" w:rsidRDefault="001C2B37" w:rsidP="001C2B37">
      <w:pPr>
        <w:tabs>
          <w:tab w:val="center" w:pos="5251"/>
          <w:tab w:val="right" w:pos="10221"/>
        </w:tabs>
        <w:spacing w:line="259" w:lineRule="auto"/>
      </w:pPr>
      <w:r w:rsidRPr="00870365">
        <w:rPr>
          <w:rFonts w:ascii="Calibri" w:eastAsia="Calibri" w:hAnsi="Calibri" w:cs="Calibri"/>
          <w:sz w:val="22"/>
        </w:rPr>
        <w:tab/>
      </w:r>
      <w:r w:rsidRPr="00870365">
        <w:tab/>
      </w: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1C2B37" w:rsidRDefault="001C2B37" w:rsidP="001C2B37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E644A0" w:rsidRDefault="00E644A0">
      <w:bookmarkStart w:id="0" w:name="_GoBack"/>
      <w:bookmarkEnd w:id="0"/>
    </w:p>
    <w:sectPr w:rsidR="00E6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7"/>
    <w:rsid w:val="001C2B37"/>
    <w:rsid w:val="00E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9DEC-A068-4AC2-A199-5D4301C0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2020-05-30T08:14:00Z</dcterms:created>
  <dcterms:modified xsi:type="dcterms:W3CDTF">2020-05-30T08:14:00Z</dcterms:modified>
</cp:coreProperties>
</file>